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06C5" w:rsidRPr="003F4754" w:rsidRDefault="00A606C5" w:rsidP="00A606C5">
      <w:pPr>
        <w:pStyle w:val="Heading2"/>
        <w:jc w:val="center"/>
        <w:rPr>
          <w:rFonts w:asciiTheme="minorHAnsi" w:hAnsiTheme="minorHAnsi" w:cstheme="minorHAnsi"/>
          <w:b/>
          <w:bCs/>
          <w:color w:val="1F497D" w:themeColor="text2"/>
          <w:sz w:val="48"/>
          <w:lang w:val="el-GR"/>
        </w:rPr>
      </w:pPr>
      <w:r w:rsidRPr="003F4754">
        <w:rPr>
          <w:rFonts w:asciiTheme="minorHAnsi" w:hAnsiTheme="minorHAnsi" w:cstheme="minorHAnsi"/>
          <w:b/>
          <w:bCs/>
          <w:color w:val="1F497D" w:themeColor="text2"/>
          <w:sz w:val="48"/>
        </w:rPr>
        <w:t>T</w:t>
      </w:r>
      <w:r w:rsidRPr="003F4754">
        <w:rPr>
          <w:rFonts w:asciiTheme="minorHAnsi" w:hAnsiTheme="minorHAnsi" w:cstheme="minorHAnsi"/>
          <w:b/>
          <w:bCs/>
          <w:color w:val="1F497D" w:themeColor="text2"/>
          <w:sz w:val="48"/>
          <w:lang w:val="el-GR"/>
        </w:rPr>
        <w:t>ο μέλλον</w:t>
      </w:r>
    </w:p>
    <w:p w:rsidR="00A606C5" w:rsidRPr="00420116" w:rsidRDefault="00A606C5" w:rsidP="00A606C5">
      <w:pPr>
        <w:jc w:val="both"/>
        <w:rPr>
          <w:rFonts w:ascii="Comic Sans MS" w:hAnsi="Comic Sans MS" w:cstheme="minorHAnsi"/>
          <w:sz w:val="22"/>
          <w:szCs w:val="22"/>
        </w:rPr>
      </w:pPr>
      <w:r w:rsidRPr="00420116">
        <w:rPr>
          <w:rFonts w:ascii="Comic Sans MS" w:hAnsi="Comic Sans MS" w:cstheme="minorHAnsi"/>
          <w:sz w:val="22"/>
          <w:szCs w:val="22"/>
        </w:rPr>
        <w:t xml:space="preserve">Το να βρούμε μια θεραπεία για τον καρκίνο ή για το </w:t>
      </w:r>
      <w:r w:rsidRPr="00420116">
        <w:rPr>
          <w:rFonts w:ascii="Comic Sans MS" w:hAnsi="Comic Sans MS" w:cstheme="minorHAnsi"/>
          <w:b/>
          <w:bCs/>
          <w:sz w:val="22"/>
          <w:szCs w:val="22"/>
        </w:rPr>
        <w:t xml:space="preserve">ΑΙDS, </w:t>
      </w:r>
      <w:r w:rsidRPr="00420116">
        <w:rPr>
          <w:rFonts w:ascii="Comic Sans MS" w:hAnsi="Comic Sans MS" w:cstheme="minorHAnsi"/>
          <w:sz w:val="22"/>
          <w:szCs w:val="22"/>
        </w:rPr>
        <w:t>το να βρούμε έναν αποδεκτό τρόπο ελέγχου των γεννήσεων, το να εφεύρουμε μια μηχανή η οποία να αναπνέει όλο τον αέρα και να πίνει όλο το νερό των ωκεανών και να εξάγει</w:t>
      </w:r>
      <w:r w:rsidRPr="00420116">
        <w:rPr>
          <w:rFonts w:ascii="Comic Sans MS" w:hAnsi="Comic Sans MS" w:cstheme="minorHAnsi"/>
          <w:i/>
          <w:iCs/>
          <w:sz w:val="22"/>
          <w:szCs w:val="22"/>
        </w:rPr>
        <w:t xml:space="preserve"> </w:t>
      </w:r>
      <w:r w:rsidRPr="00420116">
        <w:rPr>
          <w:rFonts w:ascii="Comic Sans MS" w:hAnsi="Comic Sans MS" w:cstheme="minorHAnsi"/>
          <w:i/>
          <w:iCs/>
          <w:color w:val="C0504D" w:themeColor="accent2"/>
          <w:sz w:val="22"/>
          <w:szCs w:val="22"/>
        </w:rPr>
        <w:t xml:space="preserve">καθαρές </w:t>
      </w:r>
      <w:r w:rsidRPr="00420116">
        <w:rPr>
          <w:rFonts w:ascii="Comic Sans MS" w:hAnsi="Comic Sans MS" w:cstheme="minorHAnsi"/>
          <w:color w:val="C0504D" w:themeColor="accent2"/>
          <w:sz w:val="22"/>
          <w:szCs w:val="22"/>
        </w:rPr>
        <w:t xml:space="preserve">και </w:t>
      </w:r>
      <w:r w:rsidRPr="00420116">
        <w:rPr>
          <w:rFonts w:ascii="Comic Sans MS" w:hAnsi="Comic Sans MS" w:cstheme="minorHAnsi"/>
          <w:i/>
          <w:iCs/>
          <w:color w:val="C0504D" w:themeColor="accent2"/>
          <w:sz w:val="22"/>
          <w:szCs w:val="22"/>
        </w:rPr>
        <w:t>αμόλυντες</w:t>
      </w:r>
      <w:r w:rsidRPr="00420116">
        <w:rPr>
          <w:rFonts w:ascii="Comic Sans MS" w:hAnsi="Comic Sans MS" w:cstheme="minorHAnsi"/>
          <w:color w:val="C0504D" w:themeColor="accent2"/>
          <w:sz w:val="22"/>
          <w:szCs w:val="22"/>
        </w:rPr>
        <w:t xml:space="preserve"> </w:t>
      </w:r>
      <w:r w:rsidRPr="00420116">
        <w:rPr>
          <w:rFonts w:ascii="Comic Sans MS" w:hAnsi="Comic Sans MS" w:cstheme="minorHAnsi"/>
          <w:i/>
          <w:iCs/>
          <w:color w:val="C0504D" w:themeColor="accent2"/>
          <w:sz w:val="22"/>
          <w:szCs w:val="22"/>
        </w:rPr>
        <w:t>μορφές αέρα</w:t>
      </w:r>
      <w:r w:rsidRPr="00420116">
        <w:rPr>
          <w:rFonts w:ascii="Comic Sans MS" w:hAnsi="Comic Sans MS" w:cstheme="minorHAnsi"/>
          <w:color w:val="C0504D" w:themeColor="accent2"/>
          <w:sz w:val="22"/>
          <w:szCs w:val="22"/>
        </w:rPr>
        <w:t xml:space="preserve"> και νερού </w:t>
      </w:r>
      <w:r w:rsidRPr="00420116">
        <w:rPr>
          <w:rFonts w:ascii="Comic Sans MS" w:hAnsi="Comic Sans MS" w:cstheme="minorHAnsi"/>
          <w:sz w:val="22"/>
          <w:szCs w:val="22"/>
        </w:rPr>
        <w:t>είναι πιθανόν όνειρα, τα οποία μπορούν ίσως να γίνουν πραγματικότητα, αλλά μπορεί και ό</w:t>
      </w:r>
      <w:bookmarkStart w:id="0" w:name="_GoBack"/>
      <w:bookmarkEnd w:id="0"/>
      <w:r w:rsidRPr="00420116">
        <w:rPr>
          <w:rFonts w:ascii="Comic Sans MS" w:hAnsi="Comic Sans MS" w:cstheme="minorHAnsi"/>
          <w:sz w:val="22"/>
          <w:szCs w:val="22"/>
        </w:rPr>
        <w:t xml:space="preserve">χι. Ο ψηφιακός κόσμος όμως είναι κάτι διαφορετικό δεν χρειάζεται να περιμένουμε καμία νέα εφεύρεση. Είναι ήδη εδώ. Είναι ήδη παρόν. Και ο </w:t>
      </w:r>
      <w:r w:rsidRPr="00CB2F09">
        <w:rPr>
          <w:rFonts w:ascii="Comic Sans MS" w:hAnsi="Comic Sans MS" w:cstheme="minorHAnsi"/>
          <w:i/>
          <w:iCs/>
          <w:sz w:val="22"/>
          <w:szCs w:val="22"/>
          <w:highlight w:val="yellow"/>
          <w:u w:val="single"/>
        </w:rPr>
        <w:t xml:space="preserve">έλεγχος </w:t>
      </w:r>
      <w:r w:rsidRPr="00CB2F09">
        <w:rPr>
          <w:rFonts w:ascii="Comic Sans MS" w:hAnsi="Comic Sans MS" w:cstheme="minorHAnsi"/>
          <w:sz w:val="22"/>
          <w:szCs w:val="22"/>
          <w:highlight w:val="yellow"/>
          <w:u w:val="single"/>
        </w:rPr>
        <w:t xml:space="preserve">των </w:t>
      </w:r>
      <w:r w:rsidRPr="00CB2F09">
        <w:rPr>
          <w:rFonts w:ascii="Comic Sans MS" w:hAnsi="Comic Sans MS" w:cstheme="minorHAnsi"/>
          <w:sz w:val="22"/>
          <w:szCs w:val="22"/>
          <w:highlight w:val="yellow"/>
          <w:u w:val="single"/>
          <w:lang w:val="en-US"/>
        </w:rPr>
        <w:t>bits</w:t>
      </w:r>
      <w:r w:rsidRPr="00420116">
        <w:rPr>
          <w:rFonts w:ascii="Comic Sans MS" w:hAnsi="Comic Sans MS" w:cstheme="minorHAnsi"/>
          <w:sz w:val="22"/>
          <w:szCs w:val="22"/>
        </w:rPr>
        <w:t xml:space="preserve"> βρίσκεται σήμερα, περισσότερο από ποτέ στα χέρια των νέων. Τίποτα δεν θα μπορούσε να με κάνει πιο ευτυχισμένο.</w:t>
      </w:r>
    </w:p>
    <w:p w:rsidR="00A606C5" w:rsidRPr="00420116" w:rsidRDefault="00A606C5" w:rsidP="00A606C5">
      <w:pPr>
        <w:pStyle w:val="Heading3"/>
        <w:rPr>
          <w:rFonts w:ascii="Blackadder ITC" w:hAnsi="Blackadder ITC" w:cstheme="minorHAnsi"/>
          <w:color w:val="1F497D" w:themeColor="text2"/>
          <w:sz w:val="28"/>
          <w:szCs w:val="28"/>
          <w:lang w:val="el-GR"/>
        </w:rPr>
      </w:pPr>
      <w:r w:rsidRPr="00420116">
        <w:rPr>
          <w:rFonts w:ascii="Blackadder ITC" w:hAnsi="Blackadder ITC" w:cstheme="minorHAnsi"/>
          <w:color w:val="1F497D" w:themeColor="text2"/>
          <w:sz w:val="28"/>
          <w:szCs w:val="28"/>
        </w:rPr>
        <w:t>Nicholas</w:t>
      </w:r>
      <w:r w:rsidRPr="00420116">
        <w:rPr>
          <w:rFonts w:ascii="Blackadder ITC" w:hAnsi="Blackadder ITC" w:cstheme="minorHAnsi"/>
          <w:color w:val="1F497D" w:themeColor="text2"/>
          <w:sz w:val="28"/>
          <w:szCs w:val="28"/>
          <w:lang w:val="el-GR"/>
        </w:rPr>
        <w:t xml:space="preserve"> </w:t>
      </w:r>
      <w:proofErr w:type="spellStart"/>
      <w:r w:rsidRPr="00420116">
        <w:rPr>
          <w:rFonts w:ascii="Blackadder ITC" w:hAnsi="Blackadder ITC" w:cstheme="minorHAnsi"/>
          <w:color w:val="1F497D" w:themeColor="text2"/>
          <w:sz w:val="28"/>
          <w:szCs w:val="28"/>
        </w:rPr>
        <w:t>Negreponte</w:t>
      </w:r>
      <w:proofErr w:type="spellEnd"/>
    </w:p>
    <w:p w:rsidR="00A606C5" w:rsidRPr="003F4754" w:rsidRDefault="00A606C5" w:rsidP="00A606C5">
      <w:pPr>
        <w:tabs>
          <w:tab w:val="left" w:pos="2700"/>
        </w:tabs>
        <w:jc w:val="right"/>
        <w:rPr>
          <w:rFonts w:asciiTheme="minorHAnsi" w:hAnsiTheme="minorHAnsi" w:cstheme="minorHAnsi"/>
          <w:color w:val="1F497D" w:themeColor="text2"/>
          <w:sz w:val="28"/>
          <w:szCs w:val="28"/>
        </w:rPr>
      </w:pPr>
      <w:r w:rsidRPr="003F4754">
        <w:rPr>
          <w:rFonts w:asciiTheme="minorHAnsi" w:hAnsiTheme="minorHAnsi" w:cstheme="minorHAnsi"/>
          <w:color w:val="1F497D" w:themeColor="text2"/>
          <w:sz w:val="28"/>
          <w:szCs w:val="28"/>
        </w:rPr>
        <w:t xml:space="preserve">Διευθυντής του </w:t>
      </w:r>
      <w:r w:rsidRPr="003F4754">
        <w:rPr>
          <w:rFonts w:asciiTheme="minorHAnsi" w:hAnsiTheme="minorHAnsi" w:cstheme="minorHAnsi"/>
          <w:color w:val="1F497D" w:themeColor="text2"/>
          <w:sz w:val="28"/>
          <w:szCs w:val="28"/>
          <w:lang w:val="en-GB"/>
        </w:rPr>
        <w:t>MIT</w:t>
      </w:r>
      <w:r w:rsidRPr="003F4754">
        <w:rPr>
          <w:rFonts w:asciiTheme="minorHAnsi" w:hAnsiTheme="minorHAnsi" w:cstheme="minorHAnsi"/>
          <w:color w:val="1F497D" w:themeColor="text2"/>
          <w:sz w:val="28"/>
          <w:szCs w:val="28"/>
        </w:rPr>
        <w:t xml:space="preserve"> </w:t>
      </w:r>
      <w:r w:rsidRPr="003F4754">
        <w:rPr>
          <w:rFonts w:asciiTheme="minorHAnsi" w:hAnsiTheme="minorHAnsi" w:cstheme="minorHAnsi"/>
          <w:color w:val="1F497D" w:themeColor="text2"/>
          <w:sz w:val="28"/>
          <w:szCs w:val="28"/>
          <w:lang w:val="en-GB"/>
        </w:rPr>
        <w:t>Media</w:t>
      </w:r>
      <w:r w:rsidRPr="003F4754">
        <w:rPr>
          <w:rFonts w:asciiTheme="minorHAnsi" w:hAnsiTheme="minorHAnsi" w:cstheme="minorHAnsi"/>
          <w:color w:val="1F497D" w:themeColor="text2"/>
          <w:sz w:val="28"/>
          <w:szCs w:val="28"/>
        </w:rPr>
        <w:t xml:space="preserve"> </w:t>
      </w:r>
      <w:r w:rsidRPr="003F4754">
        <w:rPr>
          <w:rFonts w:asciiTheme="minorHAnsi" w:hAnsiTheme="minorHAnsi" w:cstheme="minorHAnsi"/>
          <w:color w:val="1F497D" w:themeColor="text2"/>
          <w:sz w:val="28"/>
          <w:szCs w:val="28"/>
          <w:lang w:val="en-GB"/>
        </w:rPr>
        <w:t>Laboratory</w:t>
      </w:r>
    </w:p>
    <w:p w:rsidR="00A606C5" w:rsidRPr="00A606C5" w:rsidRDefault="00A606C5" w:rsidP="00A606C5">
      <w:pPr>
        <w:rPr>
          <w:rFonts w:asciiTheme="minorHAnsi" w:hAnsiTheme="minorHAnsi" w:cstheme="minorHAnsi"/>
          <w:sz w:val="28"/>
          <w:szCs w:val="28"/>
        </w:rPr>
      </w:pPr>
    </w:p>
    <w:p w:rsidR="00A606C5" w:rsidRPr="00A606C5" w:rsidRDefault="003F4754" w:rsidP="00A606C5">
      <w:pPr>
        <w:pStyle w:val="BodyText"/>
        <w:ind w:right="26"/>
        <w:jc w:val="both"/>
        <w:rPr>
          <w:rFonts w:asciiTheme="minorHAnsi" w:hAnsiTheme="minorHAnsi" w:cstheme="minorHAnsi"/>
          <w:sz w:val="22"/>
          <w:szCs w:val="22"/>
        </w:rPr>
      </w:pPr>
      <w:r>
        <w:rPr>
          <w:noProof/>
        </w:rPr>
        <w:drawing>
          <wp:anchor distT="0" distB="0" distL="114300" distR="114300" simplePos="0" relativeHeight="251658240" behindDoc="0" locked="0" layoutInCell="1" allowOverlap="1" wp14:anchorId="526FB743" wp14:editId="22D67955">
            <wp:simplePos x="0" y="0"/>
            <wp:positionH relativeFrom="column">
              <wp:posOffset>12065</wp:posOffset>
            </wp:positionH>
            <wp:positionV relativeFrom="paragraph">
              <wp:posOffset>55245</wp:posOffset>
            </wp:positionV>
            <wp:extent cx="2144395" cy="1608455"/>
            <wp:effectExtent l="0" t="0" r="825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2144395" cy="1608455"/>
                    </a:xfrm>
                    <a:prstGeom prst="rect">
                      <a:avLst/>
                    </a:prstGeom>
                  </pic:spPr>
                </pic:pic>
              </a:graphicData>
            </a:graphic>
            <wp14:sizeRelH relativeFrom="page">
              <wp14:pctWidth>0</wp14:pctWidth>
            </wp14:sizeRelH>
            <wp14:sizeRelV relativeFrom="page">
              <wp14:pctHeight>0</wp14:pctHeight>
            </wp14:sizeRelV>
          </wp:anchor>
        </w:drawing>
      </w:r>
      <w:r w:rsidR="00A606C5" w:rsidRPr="00A606C5">
        <w:rPr>
          <w:rFonts w:asciiTheme="minorHAnsi" w:hAnsiTheme="minorHAnsi" w:cstheme="minorHAnsi"/>
          <w:sz w:val="22"/>
          <w:szCs w:val="22"/>
        </w:rPr>
        <w:t xml:space="preserve">Είναι πολύ πιθανό όσο ζούμε να προλάβουμε να δούμε πολλά καινούρια θαύματα της επιστήμης να αποκαλύπτονται μπροστά μας. Θα πάψουμε να είμαστε πια παθητικοί παρατηρητές του «χορού της Φύσης», αφού βρισκόμαστε στη διαδικασία να γίνουμε </w:t>
      </w:r>
      <w:r w:rsidR="00A606C5" w:rsidRPr="00A606C5">
        <w:rPr>
          <w:rFonts w:asciiTheme="minorHAnsi" w:hAnsiTheme="minorHAnsi" w:cstheme="minorHAnsi"/>
          <w:b/>
          <w:bCs/>
          <w:sz w:val="22"/>
          <w:szCs w:val="22"/>
        </w:rPr>
        <w:t xml:space="preserve">ενεργοί χορογράφοι </w:t>
      </w:r>
      <w:r w:rsidR="00A606C5" w:rsidRPr="00A606C5">
        <w:rPr>
          <w:rFonts w:asciiTheme="minorHAnsi" w:hAnsiTheme="minorHAnsi" w:cstheme="minorHAnsi"/>
          <w:sz w:val="22"/>
          <w:szCs w:val="22"/>
        </w:rPr>
        <w:t xml:space="preserve">του. Έχοντας ήδη ανακαλύψει τους βασικούς νόμους για την ύλη, το </w:t>
      </w:r>
      <w:r w:rsidR="00A606C5" w:rsidRPr="00A606C5">
        <w:rPr>
          <w:rFonts w:asciiTheme="minorHAnsi" w:hAnsiTheme="minorHAnsi" w:cstheme="minorHAnsi"/>
          <w:b/>
          <w:bCs/>
          <w:sz w:val="22"/>
          <w:szCs w:val="22"/>
          <w:lang w:val="en-US"/>
        </w:rPr>
        <w:t>DNA</w:t>
      </w:r>
      <w:r w:rsidR="00A606C5" w:rsidRPr="00A606C5">
        <w:rPr>
          <w:rFonts w:asciiTheme="minorHAnsi" w:hAnsiTheme="minorHAnsi" w:cstheme="minorHAnsi"/>
          <w:sz w:val="22"/>
          <w:szCs w:val="22"/>
        </w:rPr>
        <w:t xml:space="preserve"> και τους υπολογιστές, είμαστε έτοιμοι για ένα μεγαλύτερο ταξίδι, που υπόσχεται-τελικά-να μας οδηγήσει στα άστρα. Όλα αυτά αυξάνουν κατά πολύ την πιθανότητα να γίνει στο απώτερο μέλλον ο άνθρωπος κυρίαρχος στο χώρο και στο χρόνο. Η συνεργασία των </w:t>
      </w:r>
      <w:r w:rsidR="00A606C5" w:rsidRPr="00A606C5">
        <w:rPr>
          <w:rFonts w:asciiTheme="minorHAnsi" w:hAnsiTheme="minorHAnsi" w:cstheme="minorHAnsi"/>
          <w:sz w:val="22"/>
          <w:szCs w:val="22"/>
          <w:u w:val="single"/>
        </w:rPr>
        <w:t>τριών επιστημονικών επαναστάσεων</w:t>
      </w:r>
      <w:r w:rsidR="00A606C5" w:rsidRPr="00A606C5">
        <w:rPr>
          <w:rFonts w:asciiTheme="minorHAnsi" w:hAnsiTheme="minorHAnsi" w:cstheme="minorHAnsi"/>
          <w:sz w:val="22"/>
          <w:szCs w:val="22"/>
        </w:rPr>
        <w:t xml:space="preserve"> στους </w:t>
      </w:r>
      <w:r w:rsidR="00A606C5" w:rsidRPr="00A606C5">
        <w:rPr>
          <w:rFonts w:asciiTheme="minorHAnsi" w:hAnsiTheme="minorHAnsi" w:cstheme="minorHAnsi"/>
          <w:sz w:val="22"/>
          <w:szCs w:val="22"/>
          <w:u w:val="single"/>
        </w:rPr>
        <w:t>υπολογιστές</w:t>
      </w:r>
      <w:r w:rsidR="00A606C5" w:rsidRPr="00A606C5">
        <w:rPr>
          <w:rFonts w:asciiTheme="minorHAnsi" w:hAnsiTheme="minorHAnsi" w:cstheme="minorHAnsi"/>
          <w:sz w:val="22"/>
          <w:szCs w:val="22"/>
        </w:rPr>
        <w:t xml:space="preserve">, στη </w:t>
      </w:r>
      <w:proofErr w:type="spellStart"/>
      <w:r w:rsidR="00A606C5" w:rsidRPr="00A606C5">
        <w:rPr>
          <w:rFonts w:asciiTheme="minorHAnsi" w:hAnsiTheme="minorHAnsi" w:cstheme="minorHAnsi"/>
          <w:sz w:val="22"/>
          <w:szCs w:val="22"/>
          <w:u w:val="single"/>
        </w:rPr>
        <w:t>βιομοριακή</w:t>
      </w:r>
      <w:proofErr w:type="spellEnd"/>
      <w:r w:rsidR="00A606C5" w:rsidRPr="00A606C5">
        <w:rPr>
          <w:rFonts w:asciiTheme="minorHAnsi" w:hAnsiTheme="minorHAnsi" w:cstheme="minorHAnsi"/>
          <w:sz w:val="22"/>
          <w:szCs w:val="22"/>
        </w:rPr>
        <w:t xml:space="preserve"> και στην </w:t>
      </w:r>
      <w:r w:rsidR="00A606C5" w:rsidRPr="00A606C5">
        <w:rPr>
          <w:rFonts w:asciiTheme="minorHAnsi" w:hAnsiTheme="minorHAnsi" w:cstheme="minorHAnsi"/>
          <w:sz w:val="22"/>
          <w:szCs w:val="22"/>
          <w:u w:val="single"/>
        </w:rPr>
        <w:t>ύλη</w:t>
      </w:r>
      <w:r w:rsidR="00A606C5" w:rsidRPr="00A606C5">
        <w:rPr>
          <w:rFonts w:asciiTheme="minorHAnsi" w:hAnsiTheme="minorHAnsi" w:cstheme="minorHAnsi"/>
          <w:sz w:val="22"/>
          <w:szCs w:val="22"/>
        </w:rPr>
        <w:t xml:space="preserve"> αποτελεί το πρώτο βήμα προς την άμεση προσέγγιση στο απέραντο σύμπαν.</w:t>
      </w:r>
    </w:p>
    <w:p w:rsidR="00A606C5" w:rsidRPr="00420116" w:rsidRDefault="00A606C5" w:rsidP="00A606C5">
      <w:pPr>
        <w:pStyle w:val="BodyText"/>
        <w:jc w:val="right"/>
        <w:rPr>
          <w:rFonts w:ascii="Blackadder ITC" w:hAnsi="Blackadder ITC" w:cstheme="minorHAnsi"/>
          <w:b/>
          <w:bCs/>
          <w:color w:val="1F497D" w:themeColor="text2"/>
          <w:sz w:val="28"/>
          <w:szCs w:val="28"/>
        </w:rPr>
      </w:pPr>
      <w:proofErr w:type="spellStart"/>
      <w:r w:rsidRPr="00420116">
        <w:rPr>
          <w:rFonts w:ascii="Blackadder ITC" w:hAnsi="Blackadder ITC" w:cstheme="minorHAnsi"/>
          <w:b/>
          <w:bCs/>
          <w:color w:val="1F497D" w:themeColor="text2"/>
          <w:sz w:val="28"/>
          <w:szCs w:val="28"/>
          <w:lang w:val="en-US"/>
        </w:rPr>
        <w:t>Michio</w:t>
      </w:r>
      <w:proofErr w:type="spellEnd"/>
      <w:r w:rsidRPr="00420116">
        <w:rPr>
          <w:rFonts w:ascii="Blackadder ITC" w:hAnsi="Blackadder ITC" w:cstheme="minorHAnsi"/>
          <w:b/>
          <w:bCs/>
          <w:color w:val="1F497D" w:themeColor="text2"/>
          <w:sz w:val="28"/>
          <w:szCs w:val="28"/>
        </w:rPr>
        <w:t xml:space="preserve"> </w:t>
      </w:r>
      <w:proofErr w:type="spellStart"/>
      <w:r w:rsidRPr="00420116">
        <w:rPr>
          <w:rFonts w:ascii="Blackadder ITC" w:hAnsi="Blackadder ITC" w:cstheme="minorHAnsi"/>
          <w:b/>
          <w:bCs/>
          <w:color w:val="1F497D" w:themeColor="text2"/>
          <w:sz w:val="28"/>
          <w:szCs w:val="28"/>
          <w:lang w:val="en-US"/>
        </w:rPr>
        <w:t>Kaku</w:t>
      </w:r>
      <w:proofErr w:type="spellEnd"/>
    </w:p>
    <w:p w:rsidR="00A606C5" w:rsidRPr="003F4754" w:rsidRDefault="00A606C5" w:rsidP="00A606C5">
      <w:pPr>
        <w:jc w:val="right"/>
        <w:rPr>
          <w:rFonts w:asciiTheme="minorHAnsi" w:hAnsiTheme="minorHAnsi" w:cstheme="minorHAnsi"/>
          <w:color w:val="1F497D" w:themeColor="text2"/>
        </w:rPr>
      </w:pPr>
      <w:r w:rsidRPr="003F4754">
        <w:rPr>
          <w:rFonts w:asciiTheme="minorHAnsi" w:hAnsiTheme="minorHAnsi" w:cstheme="minorHAnsi"/>
          <w:color w:val="1F497D" w:themeColor="text2"/>
          <w:sz w:val="28"/>
          <w:szCs w:val="28"/>
        </w:rPr>
        <w:t xml:space="preserve">Καθηγητής Θεωρητικής Φυσικής στο </w:t>
      </w:r>
      <w:r w:rsidRPr="003F4754">
        <w:rPr>
          <w:rFonts w:asciiTheme="minorHAnsi" w:hAnsiTheme="minorHAnsi" w:cstheme="minorHAnsi"/>
          <w:color w:val="1F497D" w:themeColor="text2"/>
          <w:sz w:val="28"/>
          <w:szCs w:val="28"/>
          <w:lang w:val="en-US"/>
        </w:rPr>
        <w:t>City</w:t>
      </w:r>
      <w:r w:rsidRPr="003F4754">
        <w:rPr>
          <w:rFonts w:asciiTheme="minorHAnsi" w:hAnsiTheme="minorHAnsi" w:cstheme="minorHAnsi"/>
          <w:color w:val="1F497D" w:themeColor="text2"/>
          <w:sz w:val="28"/>
          <w:szCs w:val="28"/>
        </w:rPr>
        <w:t xml:space="preserve"> </w:t>
      </w:r>
      <w:r w:rsidRPr="003F4754">
        <w:rPr>
          <w:rFonts w:asciiTheme="minorHAnsi" w:hAnsiTheme="minorHAnsi" w:cstheme="minorHAnsi"/>
          <w:color w:val="1F497D" w:themeColor="text2"/>
          <w:sz w:val="28"/>
          <w:szCs w:val="28"/>
          <w:lang w:val="en-US"/>
        </w:rPr>
        <w:t>University</w:t>
      </w:r>
      <w:r w:rsidRPr="003F4754">
        <w:rPr>
          <w:rFonts w:asciiTheme="minorHAnsi" w:hAnsiTheme="minorHAnsi" w:cstheme="minorHAnsi"/>
          <w:color w:val="1F497D" w:themeColor="text2"/>
          <w:sz w:val="28"/>
          <w:szCs w:val="28"/>
        </w:rPr>
        <w:t xml:space="preserve"> της Νέας Υόρκης</w:t>
      </w:r>
    </w:p>
    <w:p w:rsidR="003004F5" w:rsidRPr="00A606C5" w:rsidRDefault="003004F5" w:rsidP="00A606C5">
      <w:pPr>
        <w:rPr>
          <w:rFonts w:asciiTheme="minorHAnsi" w:hAnsiTheme="minorHAnsi" w:cstheme="minorHAnsi"/>
        </w:rPr>
      </w:pPr>
    </w:p>
    <w:sectPr w:rsidR="003004F5" w:rsidRPr="00A606C5" w:rsidSect="002F3BEB">
      <w:pgSz w:w="11906" w:h="16838"/>
      <w:pgMar w:top="1440" w:right="1800" w:bottom="1440" w:left="1800" w:header="708" w:footer="708" w:gutter="0"/>
      <w:pgBorders w:offsetFrom="page">
        <w:top w:val="tornPaperBlack" w:sz="21" w:space="24" w:color="1F497D" w:themeColor="text2"/>
        <w:left w:val="tornPaperBlack" w:sz="21" w:space="24" w:color="1F497D" w:themeColor="text2"/>
        <w:bottom w:val="tornPaperBlack" w:sz="21" w:space="24" w:color="1F497D" w:themeColor="text2"/>
        <w:right w:val="tornPaperBlack" w:sz="21" w:space="24" w:color="1F497D" w:themeColor="text2"/>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1"/>
    <w:family w:val="swiss"/>
    <w:pitch w:val="variable"/>
    <w:sig w:usb0="E10002FF" w:usb1="4000ACFF" w:usb2="00000009" w:usb3="00000000" w:csb0="0000019F" w:csb1="00000000"/>
  </w:font>
  <w:font w:name="Times New Roman">
    <w:panose1 w:val="02020603050405020304"/>
    <w:charset w:val="A1"/>
    <w:family w:val="roman"/>
    <w:pitch w:val="variable"/>
    <w:sig w:usb0="E0002AFF" w:usb1="C0007841" w:usb2="00000009" w:usb3="00000000" w:csb0="000001FF" w:csb1="00000000"/>
  </w:font>
  <w:font w:name="Comic Sans MS">
    <w:panose1 w:val="030F0702030302020204"/>
    <w:charset w:val="A1"/>
    <w:family w:val="script"/>
    <w:pitch w:val="variable"/>
    <w:sig w:usb0="00000287" w:usb1="00000000" w:usb2="00000000" w:usb3="00000000" w:csb0="0000009F" w:csb1="00000000"/>
  </w:font>
  <w:font w:name="Tahoma">
    <w:panose1 w:val="020B0604030504040204"/>
    <w:charset w:val="A1"/>
    <w:family w:val="swiss"/>
    <w:pitch w:val="variable"/>
    <w:sig w:usb0="E1002EFF" w:usb1="C000605B" w:usb2="00000029" w:usb3="00000000" w:csb0="000101FF" w:csb1="00000000"/>
  </w:font>
  <w:font w:name="Blackadder ITC">
    <w:panose1 w:val="04020505051007020D02"/>
    <w:charset w:val="00"/>
    <w:family w:val="decorative"/>
    <w:pitch w:val="variable"/>
    <w:sig w:usb0="00000003" w:usb1="00000000" w:usb2="00000000" w:usb3="00000000" w:csb0="00000001" w:csb1="00000000"/>
  </w:font>
  <w:font w:name="Cambria">
    <w:panose1 w:val="02040503050406030204"/>
    <w:charset w:val="A1"/>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2EDE"/>
    <w:rsid w:val="002F3BEB"/>
    <w:rsid w:val="003004F5"/>
    <w:rsid w:val="003F4754"/>
    <w:rsid w:val="00420116"/>
    <w:rsid w:val="00882EDE"/>
    <w:rsid w:val="00A606C5"/>
    <w:rsid w:val="00CB2F09"/>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06C5"/>
    <w:pPr>
      <w:spacing w:after="0" w:line="240" w:lineRule="auto"/>
    </w:pPr>
    <w:rPr>
      <w:rFonts w:ascii="Times New Roman" w:eastAsia="Times New Roman" w:hAnsi="Times New Roman" w:cs="Times New Roman"/>
      <w:sz w:val="24"/>
      <w:szCs w:val="24"/>
      <w:lang w:eastAsia="el-GR"/>
    </w:rPr>
  </w:style>
  <w:style w:type="paragraph" w:styleId="Heading2">
    <w:name w:val="heading 2"/>
    <w:basedOn w:val="Normal"/>
    <w:next w:val="Normal"/>
    <w:link w:val="Heading2Char"/>
    <w:qFormat/>
    <w:rsid w:val="00A606C5"/>
    <w:pPr>
      <w:keepNext/>
      <w:jc w:val="both"/>
      <w:outlineLvl w:val="1"/>
    </w:pPr>
    <w:rPr>
      <w:rFonts w:ascii="Comic Sans MS" w:hAnsi="Comic Sans MS"/>
      <w:sz w:val="36"/>
      <w:szCs w:val="20"/>
      <w:lang w:val="en-US" w:eastAsia="en-US"/>
    </w:rPr>
  </w:style>
  <w:style w:type="paragraph" w:styleId="Heading3">
    <w:name w:val="heading 3"/>
    <w:basedOn w:val="Normal"/>
    <w:next w:val="Normal"/>
    <w:link w:val="Heading3Char"/>
    <w:qFormat/>
    <w:rsid w:val="00A606C5"/>
    <w:pPr>
      <w:keepNext/>
      <w:jc w:val="right"/>
      <w:outlineLvl w:val="2"/>
    </w:pPr>
    <w:rPr>
      <w:b/>
      <w:bCs/>
      <w:sz w:val="36"/>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606C5"/>
    <w:rPr>
      <w:rFonts w:ascii="Comic Sans MS" w:eastAsia="Times New Roman" w:hAnsi="Comic Sans MS" w:cs="Times New Roman"/>
      <w:sz w:val="36"/>
      <w:szCs w:val="20"/>
      <w:lang w:val="en-US"/>
    </w:rPr>
  </w:style>
  <w:style w:type="character" w:customStyle="1" w:styleId="Heading3Char">
    <w:name w:val="Heading 3 Char"/>
    <w:basedOn w:val="DefaultParagraphFont"/>
    <w:link w:val="Heading3"/>
    <w:rsid w:val="00A606C5"/>
    <w:rPr>
      <w:rFonts w:ascii="Times New Roman" w:eastAsia="Times New Roman" w:hAnsi="Times New Roman" w:cs="Times New Roman"/>
      <w:b/>
      <w:bCs/>
      <w:sz w:val="36"/>
      <w:szCs w:val="20"/>
      <w:lang w:val="en-US"/>
    </w:rPr>
  </w:style>
  <w:style w:type="paragraph" w:styleId="BodyText">
    <w:name w:val="Body Text"/>
    <w:basedOn w:val="Normal"/>
    <w:link w:val="BodyTextChar"/>
    <w:rsid w:val="00A606C5"/>
    <w:rPr>
      <w:sz w:val="36"/>
      <w:szCs w:val="20"/>
      <w:lang w:eastAsia="en-US"/>
    </w:rPr>
  </w:style>
  <w:style w:type="character" w:customStyle="1" w:styleId="BodyTextChar">
    <w:name w:val="Body Text Char"/>
    <w:basedOn w:val="DefaultParagraphFont"/>
    <w:link w:val="BodyText"/>
    <w:rsid w:val="00A606C5"/>
    <w:rPr>
      <w:rFonts w:ascii="Times New Roman" w:eastAsia="Times New Roman" w:hAnsi="Times New Roman" w:cs="Times New Roman"/>
      <w:sz w:val="36"/>
      <w:szCs w:val="20"/>
    </w:rPr>
  </w:style>
  <w:style w:type="paragraph" w:styleId="BalloonText">
    <w:name w:val="Balloon Text"/>
    <w:basedOn w:val="Normal"/>
    <w:link w:val="BalloonTextChar"/>
    <w:uiPriority w:val="99"/>
    <w:semiHidden/>
    <w:unhideWhenUsed/>
    <w:rsid w:val="003F4754"/>
    <w:rPr>
      <w:rFonts w:ascii="Tahoma" w:hAnsi="Tahoma" w:cs="Tahoma"/>
      <w:sz w:val="16"/>
      <w:szCs w:val="16"/>
    </w:rPr>
  </w:style>
  <w:style w:type="character" w:customStyle="1" w:styleId="BalloonTextChar">
    <w:name w:val="Balloon Text Char"/>
    <w:basedOn w:val="DefaultParagraphFont"/>
    <w:link w:val="BalloonText"/>
    <w:uiPriority w:val="99"/>
    <w:semiHidden/>
    <w:rsid w:val="003F4754"/>
    <w:rPr>
      <w:rFonts w:ascii="Tahoma" w:eastAsia="Times New Roman" w:hAnsi="Tahoma" w:cs="Tahoma"/>
      <w:sz w:val="16"/>
      <w:szCs w:val="16"/>
      <w:lang w:eastAsia="el-G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06C5"/>
    <w:pPr>
      <w:spacing w:after="0" w:line="240" w:lineRule="auto"/>
    </w:pPr>
    <w:rPr>
      <w:rFonts w:ascii="Times New Roman" w:eastAsia="Times New Roman" w:hAnsi="Times New Roman" w:cs="Times New Roman"/>
      <w:sz w:val="24"/>
      <w:szCs w:val="24"/>
      <w:lang w:eastAsia="el-GR"/>
    </w:rPr>
  </w:style>
  <w:style w:type="paragraph" w:styleId="Heading2">
    <w:name w:val="heading 2"/>
    <w:basedOn w:val="Normal"/>
    <w:next w:val="Normal"/>
    <w:link w:val="Heading2Char"/>
    <w:qFormat/>
    <w:rsid w:val="00A606C5"/>
    <w:pPr>
      <w:keepNext/>
      <w:jc w:val="both"/>
      <w:outlineLvl w:val="1"/>
    </w:pPr>
    <w:rPr>
      <w:rFonts w:ascii="Comic Sans MS" w:hAnsi="Comic Sans MS"/>
      <w:sz w:val="36"/>
      <w:szCs w:val="20"/>
      <w:lang w:val="en-US" w:eastAsia="en-US"/>
    </w:rPr>
  </w:style>
  <w:style w:type="paragraph" w:styleId="Heading3">
    <w:name w:val="heading 3"/>
    <w:basedOn w:val="Normal"/>
    <w:next w:val="Normal"/>
    <w:link w:val="Heading3Char"/>
    <w:qFormat/>
    <w:rsid w:val="00A606C5"/>
    <w:pPr>
      <w:keepNext/>
      <w:jc w:val="right"/>
      <w:outlineLvl w:val="2"/>
    </w:pPr>
    <w:rPr>
      <w:b/>
      <w:bCs/>
      <w:sz w:val="36"/>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606C5"/>
    <w:rPr>
      <w:rFonts w:ascii="Comic Sans MS" w:eastAsia="Times New Roman" w:hAnsi="Comic Sans MS" w:cs="Times New Roman"/>
      <w:sz w:val="36"/>
      <w:szCs w:val="20"/>
      <w:lang w:val="en-US"/>
    </w:rPr>
  </w:style>
  <w:style w:type="character" w:customStyle="1" w:styleId="Heading3Char">
    <w:name w:val="Heading 3 Char"/>
    <w:basedOn w:val="DefaultParagraphFont"/>
    <w:link w:val="Heading3"/>
    <w:rsid w:val="00A606C5"/>
    <w:rPr>
      <w:rFonts w:ascii="Times New Roman" w:eastAsia="Times New Roman" w:hAnsi="Times New Roman" w:cs="Times New Roman"/>
      <w:b/>
      <w:bCs/>
      <w:sz w:val="36"/>
      <w:szCs w:val="20"/>
      <w:lang w:val="en-US"/>
    </w:rPr>
  </w:style>
  <w:style w:type="paragraph" w:styleId="BodyText">
    <w:name w:val="Body Text"/>
    <w:basedOn w:val="Normal"/>
    <w:link w:val="BodyTextChar"/>
    <w:rsid w:val="00A606C5"/>
    <w:rPr>
      <w:sz w:val="36"/>
      <w:szCs w:val="20"/>
      <w:lang w:eastAsia="en-US"/>
    </w:rPr>
  </w:style>
  <w:style w:type="character" w:customStyle="1" w:styleId="BodyTextChar">
    <w:name w:val="Body Text Char"/>
    <w:basedOn w:val="DefaultParagraphFont"/>
    <w:link w:val="BodyText"/>
    <w:rsid w:val="00A606C5"/>
    <w:rPr>
      <w:rFonts w:ascii="Times New Roman" w:eastAsia="Times New Roman" w:hAnsi="Times New Roman" w:cs="Times New Roman"/>
      <w:sz w:val="36"/>
      <w:szCs w:val="20"/>
    </w:rPr>
  </w:style>
  <w:style w:type="paragraph" w:styleId="BalloonText">
    <w:name w:val="Balloon Text"/>
    <w:basedOn w:val="Normal"/>
    <w:link w:val="BalloonTextChar"/>
    <w:uiPriority w:val="99"/>
    <w:semiHidden/>
    <w:unhideWhenUsed/>
    <w:rsid w:val="003F4754"/>
    <w:rPr>
      <w:rFonts w:ascii="Tahoma" w:hAnsi="Tahoma" w:cs="Tahoma"/>
      <w:sz w:val="16"/>
      <w:szCs w:val="16"/>
    </w:rPr>
  </w:style>
  <w:style w:type="character" w:customStyle="1" w:styleId="BalloonTextChar">
    <w:name w:val="Balloon Text Char"/>
    <w:basedOn w:val="DefaultParagraphFont"/>
    <w:link w:val="BalloonText"/>
    <w:uiPriority w:val="99"/>
    <w:semiHidden/>
    <w:rsid w:val="003F4754"/>
    <w:rPr>
      <w:rFonts w:ascii="Tahoma" w:eastAsia="Times New Roman" w:hAnsi="Tahoma" w:cs="Tahoma"/>
      <w:sz w:val="16"/>
      <w:szCs w:val="16"/>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F604BC-2A9D-43F7-A84F-239EDF100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232</Words>
  <Characters>1253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dcterms:created xsi:type="dcterms:W3CDTF">2012-01-09T06:11:00Z</dcterms:created>
  <dcterms:modified xsi:type="dcterms:W3CDTF">2012-01-09T07:56:00Z</dcterms:modified>
</cp:coreProperties>
</file>